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9A" w:rsidRPr="00036076" w:rsidRDefault="00D26D9A" w:rsidP="00D26D9A">
      <w:pPr>
        <w:spacing w:line="360" w:lineRule="auto"/>
        <w:jc w:val="center"/>
        <w:rPr>
          <w:rFonts w:ascii="Arial Black" w:eastAsia="Times New Roman" w:hAnsi="Arial Black" w:cs="Times New Roman"/>
          <w:color w:val="00B0F0"/>
          <w:sz w:val="28"/>
          <w:szCs w:val="28"/>
        </w:rPr>
      </w:pPr>
      <w:r>
        <w:rPr>
          <w:rFonts w:ascii="Arial Black" w:hAnsi="Arial Black"/>
          <w:color w:val="00B0F0"/>
          <w:sz w:val="36"/>
          <w:szCs w:val="36"/>
        </w:rPr>
        <w:t>В</w:t>
      </w:r>
      <w:r w:rsidRPr="0035136A">
        <w:rPr>
          <w:rFonts w:ascii="Arial Black" w:eastAsia="Times New Roman" w:hAnsi="Arial Black" w:cs="Times New Roman"/>
          <w:color w:val="00B0F0"/>
          <w:sz w:val="28"/>
          <w:szCs w:val="28"/>
        </w:rPr>
        <w:t>ОСПИТАНИЕ У ДЕТЕЙ ПРАВИЛЬНОГО ЗВУКОПРОИЗНОШЕНИЯ</w:t>
      </w:r>
    </w:p>
    <w:p w:rsidR="00D26D9A" w:rsidRDefault="00D26D9A" w:rsidP="00D26D9A">
      <w:pPr>
        <w:spacing w:line="360" w:lineRule="auto"/>
        <w:jc w:val="both"/>
        <w:rPr>
          <w:rFonts w:ascii="Arial Black" w:hAnsi="Arial Black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Основная цель логопедического воздействия при различных речевых нарушениях – это формирование различных умений и навыков правильного воспроизведения звуков речи. 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35136A">
        <w:rPr>
          <w:rFonts w:ascii="Arial Black" w:eastAsia="Times New Roman" w:hAnsi="Arial Black" w:cs="Times New Roman"/>
          <w:color w:val="FF0000"/>
          <w:sz w:val="24"/>
          <w:szCs w:val="24"/>
          <w:u w:val="single"/>
        </w:rPr>
        <w:t>Для этого ребёнка необходимо научить</w:t>
      </w:r>
      <w:r w:rsidRPr="0035136A">
        <w:rPr>
          <w:rFonts w:ascii="Arial Black" w:eastAsia="Times New Roman" w:hAnsi="Arial Black" w:cs="Times New Roman"/>
          <w:color w:val="FF0000"/>
          <w:sz w:val="24"/>
          <w:szCs w:val="24"/>
        </w:rPr>
        <w:t>: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 узнавать и различать между собой звуки речи (фонемы);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 отличать правильное и дефектное произношение звука;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- осуществлять слуховой и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речедвигательный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контроль за собственным произношением звуков;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 принимать правильные артикуляционные позиции, необходимые для нормального воспроизведения звуков в речи;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 безошибочно использовать поставленные звуки в самостоятельной связной речи.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Залогом успеха при логопедическом воздействии является создание благоприятных условий для преодоления недостатков произношения: тесного эмоционального контакта между логопедом (воспитателем) и ребёнком, интересной формы организации занятий, разнообразного сочетания специальных приёмов работы, позволяющих избежать утомления и, конечно же, систематической и совместной работы логопеда, воспитателя и родителей! </w:t>
      </w:r>
    </w:p>
    <w:p w:rsidR="00D26D9A" w:rsidRPr="0035136A" w:rsidRDefault="00D26D9A" w:rsidP="00D26D9A">
      <w:pPr>
        <w:spacing w:line="360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  <w:u w:val="single"/>
        </w:rPr>
      </w:pPr>
      <w:r w:rsidRPr="0035136A">
        <w:rPr>
          <w:rFonts w:ascii="Arial Black" w:eastAsia="Times New Roman" w:hAnsi="Arial Black" w:cs="Times New Roman"/>
          <w:b/>
          <w:color w:val="FF0000"/>
          <w:sz w:val="28"/>
          <w:szCs w:val="28"/>
          <w:u w:val="single"/>
        </w:rPr>
        <w:t>Нарушения звукопроизношения</w:t>
      </w:r>
    </w:p>
    <w:p w:rsidR="00D26D9A" w:rsidRPr="00036076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i/>
          <w:sz w:val="24"/>
          <w:szCs w:val="24"/>
        </w:rPr>
      </w:pPr>
      <w:r w:rsidRPr="00036076">
        <w:rPr>
          <w:rFonts w:ascii="Arial Black" w:eastAsia="Times New Roman" w:hAnsi="Arial Black" w:cs="Times New Roman"/>
          <w:i/>
          <w:sz w:val="24"/>
          <w:szCs w:val="24"/>
        </w:rPr>
        <w:t>Группа звуков: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lastRenderedPageBreak/>
        <w:t>Свистящие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 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(с,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сь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з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зь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ц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>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Шипящие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 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(ж,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ш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ч,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щ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>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Сонорные 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 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>(</w:t>
      </w:r>
      <w:proofErr w:type="spellStart"/>
      <w:r>
        <w:rPr>
          <w:rFonts w:ascii="Arial Black" w:hAnsi="Arial Black"/>
          <w:sz w:val="24"/>
          <w:szCs w:val="24"/>
        </w:rPr>
        <w:t>й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л, ль,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рь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р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>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Заднеязычные 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(к,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кь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г,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гь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х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хь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>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Звонкие, мягкие.</w:t>
      </w:r>
    </w:p>
    <w:p w:rsidR="00D26D9A" w:rsidRPr="00CE65E4" w:rsidRDefault="00D26D9A" w:rsidP="00D26D9A">
      <w:pPr>
        <w:spacing w:line="360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  <w:u w:val="single"/>
        </w:rPr>
      </w:pPr>
      <w:r w:rsidRPr="00CE65E4">
        <w:rPr>
          <w:rFonts w:ascii="Arial Black" w:eastAsia="Times New Roman" w:hAnsi="Arial Black" w:cs="Times New Roman"/>
          <w:b/>
          <w:color w:val="FF0000"/>
          <w:sz w:val="28"/>
          <w:szCs w:val="28"/>
          <w:u w:val="single"/>
        </w:rPr>
        <w:t>Три формы нарушения звуков</w:t>
      </w:r>
      <w:r>
        <w:rPr>
          <w:rFonts w:ascii="Arial Black" w:hAnsi="Arial Black"/>
          <w:b/>
          <w:color w:val="FF0000"/>
          <w:sz w:val="28"/>
          <w:szCs w:val="28"/>
          <w:u w:val="single"/>
        </w:rPr>
        <w:t>:</w:t>
      </w:r>
    </w:p>
    <w:p w:rsidR="00D26D9A" w:rsidRPr="00036076" w:rsidRDefault="00D26D9A" w:rsidP="00D26D9A">
      <w:pPr>
        <w:numPr>
          <w:ilvl w:val="0"/>
          <w:numId w:val="1"/>
        </w:numPr>
        <w:spacing w:after="0" w:line="360" w:lineRule="auto"/>
        <w:jc w:val="both"/>
        <w:rPr>
          <w:rFonts w:ascii="Arial Black" w:eastAsia="Times New Roman" w:hAnsi="Arial Black" w:cs="Times New Roman"/>
          <w:color w:val="00B0F0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и</w:t>
      </w:r>
      <w:r w:rsidRPr="00036076">
        <w:rPr>
          <w:rFonts w:ascii="Arial Black" w:hAnsi="Arial Black"/>
          <w:color w:val="00B0F0"/>
          <w:sz w:val="24"/>
          <w:szCs w:val="24"/>
        </w:rPr>
        <w:t>скажённое произношение звуков («Р»</w:t>
      </w: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 xml:space="preserve"> - </w:t>
      </w:r>
      <w:r w:rsidRPr="00036076">
        <w:rPr>
          <w:rFonts w:ascii="Arial Black" w:hAnsi="Arial Black"/>
          <w:color w:val="00B0F0"/>
          <w:sz w:val="24"/>
          <w:szCs w:val="24"/>
        </w:rPr>
        <w:t>«</w:t>
      </w: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горловое</w:t>
      </w:r>
      <w:r w:rsidRPr="00036076">
        <w:rPr>
          <w:rFonts w:ascii="Arial Black" w:hAnsi="Arial Black"/>
          <w:color w:val="00B0F0"/>
          <w:sz w:val="24"/>
          <w:szCs w:val="24"/>
        </w:rPr>
        <w:t>»</w:t>
      </w: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)</w:t>
      </w:r>
    </w:p>
    <w:p w:rsidR="00D26D9A" w:rsidRPr="00036076" w:rsidRDefault="00D26D9A" w:rsidP="00D26D9A">
      <w:pPr>
        <w:numPr>
          <w:ilvl w:val="0"/>
          <w:numId w:val="1"/>
        </w:numPr>
        <w:spacing w:after="0" w:line="360" w:lineRule="auto"/>
        <w:jc w:val="both"/>
        <w:rPr>
          <w:rFonts w:ascii="Arial Black" w:eastAsia="Times New Roman" w:hAnsi="Arial Black" w:cs="Times New Roman"/>
          <w:color w:val="00B0F0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отсутствие звука в речи ребёнка, неумение произносить его («</w:t>
      </w:r>
      <w:proofErr w:type="spellStart"/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коова</w:t>
      </w:r>
      <w:proofErr w:type="spellEnd"/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»)</w:t>
      </w:r>
    </w:p>
    <w:p w:rsidR="00D26D9A" w:rsidRPr="00036076" w:rsidRDefault="00D26D9A" w:rsidP="00D26D9A">
      <w:pPr>
        <w:numPr>
          <w:ilvl w:val="0"/>
          <w:numId w:val="1"/>
        </w:numPr>
        <w:spacing w:after="0" w:line="360" w:lineRule="auto"/>
        <w:jc w:val="both"/>
        <w:rPr>
          <w:rFonts w:ascii="Arial Black" w:eastAsia="Times New Roman" w:hAnsi="Arial Black" w:cs="Times New Roman"/>
          <w:color w:val="00B0F0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замена одного звука на другие ( «</w:t>
      </w:r>
      <w:proofErr w:type="spellStart"/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колова</w:t>
      </w:r>
      <w:proofErr w:type="spellEnd"/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»).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ab/>
        <w:t>причиной искажения произношения звуков обычно является:</w:t>
      </w:r>
    </w:p>
    <w:p w:rsidR="00D26D9A" w:rsidRPr="0035136A" w:rsidRDefault="00D26D9A" w:rsidP="00D26D9A">
      <w:pPr>
        <w:spacing w:line="360" w:lineRule="auto"/>
        <w:ind w:left="705" w:hanging="705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недостаточная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сформированность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или нарушения артикуляционной      моторики</w:t>
      </w:r>
    </w:p>
    <w:p w:rsidR="00D26D9A" w:rsidRPr="00036076" w:rsidRDefault="00D26D9A" w:rsidP="00D26D9A">
      <w:pPr>
        <w:spacing w:line="360" w:lineRule="auto"/>
        <w:ind w:left="705" w:hanging="705"/>
        <w:jc w:val="both"/>
        <w:rPr>
          <w:rFonts w:ascii="Arial Black" w:eastAsia="Times New Roman" w:hAnsi="Arial Black" w:cs="Times New Roman"/>
          <w:b/>
          <w:color w:val="FF0000"/>
          <w:sz w:val="24"/>
          <w:szCs w:val="24"/>
          <w:u w:val="single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при этом ребёнок не может правильно выполнять движения органами артикуляции, особенно языком, поэтому звук искажается, но это не влияет на смысл слова, т.к. фонема не заменяется другой. Эти нарушения называются </w:t>
      </w:r>
      <w:r>
        <w:rPr>
          <w:rFonts w:ascii="Arial Black" w:hAnsi="Arial Black"/>
          <w:b/>
          <w:color w:val="FF0000"/>
          <w:sz w:val="24"/>
          <w:szCs w:val="24"/>
          <w:u w:val="single"/>
        </w:rPr>
        <w:t>фоне</w:t>
      </w:r>
      <w:r w:rsidRPr="00036076">
        <w:rPr>
          <w:rFonts w:ascii="Arial Black" w:eastAsia="Times New Roman" w:hAnsi="Arial Black" w:cs="Times New Roman"/>
          <w:b/>
          <w:color w:val="FF0000"/>
          <w:sz w:val="24"/>
          <w:szCs w:val="24"/>
          <w:u w:val="single"/>
        </w:rPr>
        <w:t>тическими.</w:t>
      </w:r>
    </w:p>
    <w:p w:rsidR="00D26D9A" w:rsidRPr="0035136A" w:rsidRDefault="00D26D9A" w:rsidP="00D26D9A">
      <w:pPr>
        <w:spacing w:line="360" w:lineRule="auto"/>
        <w:ind w:left="705" w:hanging="705"/>
        <w:jc w:val="both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ab/>
        <w:t>П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ричина замены звуков обычно заключаются в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несформированности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фонематического слуха, отсюда дети не слышат разницы между звуком и его заменителем (л/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р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). Эти нарушения называются </w:t>
      </w:r>
      <w:r w:rsidRPr="00036076">
        <w:rPr>
          <w:rFonts w:ascii="Arial Black" w:eastAsia="Times New Roman" w:hAnsi="Arial Black" w:cs="Times New Roman"/>
          <w:b/>
          <w:color w:val="FF0000"/>
          <w:sz w:val="24"/>
          <w:szCs w:val="24"/>
          <w:u w:val="single"/>
        </w:rPr>
        <w:t>фонематическими</w:t>
      </w:r>
      <w:r w:rsidRPr="0035136A">
        <w:rPr>
          <w:rFonts w:ascii="Arial Black" w:eastAsia="Times New Roman" w:hAnsi="Arial Black" w:cs="Times New Roman"/>
          <w:sz w:val="24"/>
          <w:szCs w:val="24"/>
        </w:rPr>
        <w:t>. Одна фонема заменяется другой и при этом нарушается смысл слова (лак/рак).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lastRenderedPageBreak/>
        <w:t xml:space="preserve">Бывает так, что фонема одной группы - заменяется, а другой – искажается (свистящие </w:t>
      </w:r>
      <w:r>
        <w:rPr>
          <w:rFonts w:ascii="Arial Black" w:hAnsi="Arial Black"/>
          <w:sz w:val="24"/>
          <w:szCs w:val="24"/>
        </w:rPr>
        <w:t>«</w:t>
      </w:r>
      <w:r w:rsidRPr="0035136A">
        <w:rPr>
          <w:rFonts w:ascii="Arial Black" w:eastAsia="Times New Roman" w:hAnsi="Arial Black" w:cs="Times New Roman"/>
          <w:sz w:val="24"/>
          <w:szCs w:val="24"/>
        </w:rPr>
        <w:t>С, З, Ц</w:t>
      </w:r>
      <w:r>
        <w:rPr>
          <w:rFonts w:ascii="Arial Black" w:hAnsi="Arial Black"/>
          <w:sz w:val="24"/>
          <w:szCs w:val="24"/>
        </w:rPr>
        <w:t>»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– заменяются – </w:t>
      </w:r>
      <w:r>
        <w:rPr>
          <w:rFonts w:ascii="Arial Black" w:hAnsi="Arial Black"/>
          <w:sz w:val="24"/>
          <w:szCs w:val="24"/>
        </w:rPr>
        <w:t>«</w:t>
      </w:r>
      <w:r w:rsidRPr="0035136A">
        <w:rPr>
          <w:rFonts w:ascii="Arial Black" w:eastAsia="Times New Roman" w:hAnsi="Arial Black" w:cs="Times New Roman"/>
          <w:sz w:val="24"/>
          <w:szCs w:val="24"/>
        </w:rPr>
        <w:t>Т, Д</w:t>
      </w:r>
      <w:r>
        <w:rPr>
          <w:rFonts w:ascii="Arial Black" w:hAnsi="Arial Black"/>
          <w:sz w:val="24"/>
          <w:szCs w:val="24"/>
        </w:rPr>
        <w:t>»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– зайка – «дайка», собака – «табака», а </w:t>
      </w:r>
      <w:r>
        <w:rPr>
          <w:rFonts w:ascii="Arial Black" w:hAnsi="Arial Black"/>
          <w:sz w:val="24"/>
          <w:szCs w:val="24"/>
        </w:rPr>
        <w:t>«</w:t>
      </w:r>
      <w:r w:rsidRPr="0035136A">
        <w:rPr>
          <w:rFonts w:ascii="Arial Black" w:eastAsia="Times New Roman" w:hAnsi="Arial Black" w:cs="Times New Roman"/>
          <w:sz w:val="24"/>
          <w:szCs w:val="24"/>
        </w:rPr>
        <w:t>Р</w:t>
      </w:r>
      <w:r>
        <w:rPr>
          <w:rFonts w:ascii="Arial Black" w:hAnsi="Arial Black"/>
          <w:sz w:val="24"/>
          <w:szCs w:val="24"/>
        </w:rPr>
        <w:t>»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- искажается).</w:t>
      </w:r>
    </w:p>
    <w:p w:rsidR="00D26D9A" w:rsidRPr="00036076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color w:val="FF0000"/>
          <w:sz w:val="24"/>
          <w:szCs w:val="24"/>
          <w:u w:val="single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Эти нарушения называются </w:t>
      </w:r>
      <w:r w:rsidRPr="00036076">
        <w:rPr>
          <w:rFonts w:ascii="Arial Black" w:eastAsia="Times New Roman" w:hAnsi="Arial Black" w:cs="Times New Roman"/>
          <w:b/>
          <w:color w:val="FF0000"/>
          <w:sz w:val="24"/>
          <w:szCs w:val="24"/>
          <w:u w:val="single"/>
        </w:rPr>
        <w:t>фонетико-фонематическими.</w:t>
      </w:r>
    </w:p>
    <w:p w:rsidR="00D26D9A" w:rsidRPr="00036076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color w:val="00B0F0"/>
          <w:sz w:val="28"/>
          <w:szCs w:val="28"/>
        </w:rPr>
      </w:pPr>
      <w:r w:rsidRPr="00036076">
        <w:rPr>
          <w:rFonts w:ascii="Arial Black" w:eastAsia="Times New Roman" w:hAnsi="Arial Black" w:cs="Times New Roman"/>
          <w:color w:val="00B0F0"/>
          <w:sz w:val="28"/>
          <w:szCs w:val="28"/>
          <w:u w:val="single"/>
        </w:rPr>
        <w:t>Знание форм нарушений звуков помогает определить методику</w:t>
      </w:r>
      <w:r w:rsidRPr="00036076">
        <w:rPr>
          <w:rFonts w:ascii="Arial Black" w:eastAsia="Times New Roman" w:hAnsi="Arial Black" w:cs="Times New Roman"/>
          <w:color w:val="00B0F0"/>
          <w:sz w:val="28"/>
          <w:szCs w:val="28"/>
        </w:rPr>
        <w:t xml:space="preserve"> работы: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При </w:t>
      </w:r>
      <w:r w:rsidRPr="00036076">
        <w:rPr>
          <w:rFonts w:ascii="Arial Black" w:hAnsi="Arial Black"/>
          <w:color w:val="FF0000"/>
          <w:sz w:val="24"/>
          <w:szCs w:val="24"/>
        </w:rPr>
        <w:t>ФОНЕ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>ТИЧЕСКОМ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нарушении больше внимания уделяется развитию артикуляционного аппарата, мелкой и общей моторике.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- При 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ФОНЕМАТИЧЕСКИХ </w:t>
      </w:r>
      <w:r w:rsidRPr="0035136A">
        <w:rPr>
          <w:rFonts w:ascii="Arial Black" w:eastAsia="Times New Roman" w:hAnsi="Arial Black" w:cs="Times New Roman"/>
          <w:sz w:val="24"/>
          <w:szCs w:val="24"/>
        </w:rPr>
        <w:t>нарушениях основной акцент делается на развитие речевого слуха.</w:t>
      </w:r>
    </w:p>
    <w:p w:rsidR="00D26D9A" w:rsidRPr="00036076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color w:val="00B0F0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 xml:space="preserve">               </w:t>
      </w:r>
      <w:r>
        <w:rPr>
          <w:rFonts w:ascii="Arial Black" w:hAnsi="Arial Black"/>
          <w:color w:val="00B0F0"/>
          <w:sz w:val="24"/>
          <w:szCs w:val="24"/>
        </w:rPr>
        <w:t xml:space="preserve">ВИДЫ </w:t>
      </w: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t>НАРУШЕНИЯ ЗВУКОВ: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 СВИСТЯЩИХ, ШИПЯЩИХ – СИГМАТИЗМЫ.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ЗАМЕНЫ – ПАРАСИГМАТИЗМЫ.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-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Л-Ль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-  ЛАМБДАЦИЗМЫ.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ЗАМЕНЫ – ПАРАЛАМБДАЦИЗМЫ.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-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Р-Рь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– РОТОЦИЗМЫ.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Замены – ПАРАРОТОЦИЗМЫ  и другие, в том числе – дефекты ОЗВОНЧЕНИЯ и СМЯГЧЕНИЯ.</w:t>
      </w:r>
    </w:p>
    <w:p w:rsidR="00D26D9A" w:rsidRDefault="00D26D9A" w:rsidP="00D26D9A">
      <w:pPr>
        <w:spacing w:line="360" w:lineRule="auto"/>
        <w:jc w:val="both"/>
        <w:rPr>
          <w:rFonts w:ascii="Arial Black" w:hAnsi="Arial Black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Таким образом, в русском языке 7 видов неправильно произносимых согласных звуков.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 xml:space="preserve"> </w:t>
      </w:r>
      <w:r w:rsidRPr="0035136A">
        <w:rPr>
          <w:rFonts w:ascii="Arial Black" w:eastAsia="Times New Roman" w:hAnsi="Arial Black" w:cs="Times New Roman"/>
          <w:sz w:val="24"/>
          <w:szCs w:val="24"/>
        </w:rPr>
        <w:t>Все разновидности нарушений имеют свои особенности исправления.</w:t>
      </w:r>
    </w:p>
    <w:p w:rsidR="00D26D9A" w:rsidRPr="00036076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color w:val="00B0F0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00B0F0"/>
          <w:sz w:val="24"/>
          <w:szCs w:val="24"/>
        </w:rPr>
        <w:lastRenderedPageBreak/>
        <w:t>Кроме форм и видов нарушения звуков, выделяют ещё и УРОВНИ НАРУШЕНИЙ – 3 уровня произношения звуков.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FF0000"/>
          <w:sz w:val="24"/>
          <w:szCs w:val="24"/>
          <w:lang w:val="en-US"/>
        </w:rPr>
        <w:t>I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 уровень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– полное не умение произнести звук (ни во фразах, ни в отдельных словах, ни изолированно, ни повторить по образцу (</w:t>
      </w:r>
      <w:r>
        <w:rPr>
          <w:rFonts w:ascii="Arial Black" w:hAnsi="Arial Black"/>
          <w:sz w:val="24"/>
          <w:szCs w:val="24"/>
        </w:rPr>
        <w:t>«</w:t>
      </w:r>
      <w:r w:rsidRPr="0035136A">
        <w:rPr>
          <w:rFonts w:ascii="Arial Black" w:eastAsia="Times New Roman" w:hAnsi="Arial Black" w:cs="Times New Roman"/>
          <w:sz w:val="24"/>
          <w:szCs w:val="24"/>
        </w:rPr>
        <w:t>порычи</w:t>
      </w:r>
      <w:r>
        <w:rPr>
          <w:rFonts w:ascii="Arial Black" w:hAnsi="Arial Black"/>
          <w:sz w:val="24"/>
          <w:szCs w:val="24"/>
        </w:rPr>
        <w:t>,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как тигр</w:t>
      </w:r>
      <w:r>
        <w:rPr>
          <w:rFonts w:ascii="Arial Black" w:hAnsi="Arial Black"/>
          <w:sz w:val="24"/>
          <w:szCs w:val="24"/>
        </w:rPr>
        <w:t>»</w:t>
      </w:r>
      <w:r w:rsidRPr="0035136A">
        <w:rPr>
          <w:rFonts w:ascii="Arial Black" w:eastAsia="Times New Roman" w:hAnsi="Arial Black" w:cs="Times New Roman"/>
          <w:sz w:val="24"/>
          <w:szCs w:val="24"/>
        </w:rPr>
        <w:t>, воздух из насоса выходит: «с – с – с»)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FF0000"/>
          <w:sz w:val="24"/>
          <w:szCs w:val="24"/>
          <w:lang w:val="en-US"/>
        </w:rPr>
        <w:t>II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 уровень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– ребёнок правильно произносит звук изолированно, но искажает или пропускает во всех словах и во фразовой речи, то есть правильный звук есть, но он не АВТОМАТИЗИРОВАН.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036076">
        <w:rPr>
          <w:rFonts w:ascii="Arial Black" w:eastAsia="Times New Roman" w:hAnsi="Arial Black" w:cs="Times New Roman"/>
          <w:color w:val="FF0000"/>
          <w:sz w:val="24"/>
          <w:szCs w:val="24"/>
          <w:lang w:val="en-US"/>
        </w:rPr>
        <w:t>III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 уровень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– ребёнок может правильно произнести звук изолированно, в словах, при повторении фраз, но в речевом потоке смешивает его с другим, близким по артикуляции или звучанию. Наиболее часто дети смешивают звуки: С/Ш, З/Ж, СЬ/Щ, Ц/Ч, Б/П, </w:t>
      </w:r>
      <w:r>
        <w:rPr>
          <w:rFonts w:ascii="Arial Black" w:hAnsi="Arial Black"/>
          <w:sz w:val="24"/>
          <w:szCs w:val="24"/>
        </w:rPr>
        <w:t xml:space="preserve">Л/В, 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Л/Р, Д/Т, Г/К, </w:t>
      </w:r>
      <w:r>
        <w:rPr>
          <w:rFonts w:ascii="Arial Black" w:hAnsi="Arial Black"/>
          <w:sz w:val="24"/>
          <w:szCs w:val="24"/>
        </w:rPr>
        <w:t xml:space="preserve">Ль/Й, </w:t>
      </w:r>
      <w:r w:rsidRPr="0035136A">
        <w:rPr>
          <w:rFonts w:ascii="Arial Black" w:eastAsia="Times New Roman" w:hAnsi="Arial Black" w:cs="Times New Roman"/>
          <w:sz w:val="24"/>
          <w:szCs w:val="24"/>
        </w:rPr>
        <w:t>Ы/И</w:t>
      </w:r>
      <w:r>
        <w:rPr>
          <w:rFonts w:ascii="Arial Black" w:hAnsi="Arial Black"/>
          <w:sz w:val="24"/>
          <w:szCs w:val="24"/>
        </w:rPr>
        <w:t>, Т/К, Г/Д</w:t>
      </w:r>
      <w:r w:rsidRPr="0035136A">
        <w:rPr>
          <w:rFonts w:ascii="Arial Black" w:eastAsia="Times New Roman" w:hAnsi="Arial Black" w:cs="Times New Roman"/>
          <w:sz w:val="24"/>
          <w:szCs w:val="24"/>
        </w:rPr>
        <w:t>.</w:t>
      </w:r>
    </w:p>
    <w:p w:rsidR="00D26D9A" w:rsidRPr="00036076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Необходимо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точно знать уровень исправления произношения звука, так как 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>от этого зависит характер коррекционной работы: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 xml:space="preserve">ставить звук ( </w:t>
      </w:r>
      <w:r w:rsidRPr="0035136A">
        <w:rPr>
          <w:rFonts w:ascii="Arial Black" w:eastAsia="Times New Roman" w:hAnsi="Arial Black" w:cs="Times New Roman"/>
          <w:sz w:val="24"/>
          <w:szCs w:val="24"/>
          <w:lang w:val="en-US"/>
        </w:rPr>
        <w:t>I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уровень)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>автоматизировать – постепенно вводить в речь (</w:t>
      </w:r>
      <w:r w:rsidRPr="0035136A">
        <w:rPr>
          <w:rFonts w:ascii="Arial Black" w:eastAsia="Times New Roman" w:hAnsi="Arial Black" w:cs="Times New Roman"/>
          <w:sz w:val="24"/>
          <w:szCs w:val="24"/>
          <w:lang w:val="en-US"/>
        </w:rPr>
        <w:t>II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уровень)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-</w:t>
      </w:r>
      <w:r w:rsidRPr="0035136A">
        <w:rPr>
          <w:rFonts w:ascii="Arial Black" w:eastAsia="Times New Roman" w:hAnsi="Arial Black" w:cs="Times New Roman"/>
          <w:sz w:val="24"/>
          <w:szCs w:val="24"/>
        </w:rPr>
        <w:tab/>
        <w:t>проводить дифференциацию с другими звуками (</w:t>
      </w:r>
      <w:r w:rsidRPr="0035136A">
        <w:rPr>
          <w:rFonts w:ascii="Arial Black" w:eastAsia="Times New Roman" w:hAnsi="Arial Black" w:cs="Times New Roman"/>
          <w:sz w:val="24"/>
          <w:szCs w:val="24"/>
          <w:lang w:val="en-US"/>
        </w:rPr>
        <w:t>III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уровень)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Необходимо учитывать ещё и то, что нарушение произношения могут являться и самостоятельными дефектами речи, и частью других, более сложных речевых нарушений 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>(дизартрии, алалии).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В первом случаи (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>при дизартрии</w:t>
      </w:r>
      <w:r w:rsidRPr="0035136A">
        <w:rPr>
          <w:rFonts w:ascii="Arial Black" w:eastAsia="Times New Roman" w:hAnsi="Arial Black" w:cs="Times New Roman"/>
          <w:sz w:val="24"/>
          <w:szCs w:val="24"/>
        </w:rPr>
        <w:t>) надо работать только над исправлением звуков.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lastRenderedPageBreak/>
        <w:t>Во втором – (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>алалия</w:t>
      </w:r>
      <w:r w:rsidRPr="0035136A">
        <w:rPr>
          <w:rFonts w:ascii="Arial Black" w:eastAsia="Times New Roman" w:hAnsi="Arial Black" w:cs="Times New Roman"/>
          <w:sz w:val="24"/>
          <w:szCs w:val="24"/>
        </w:rPr>
        <w:t>) – главной будет работа над исправлением основного дефекта, а после – коррекция звуков со своими особенностями.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>Вообще</w:t>
      </w:r>
      <w:r>
        <w:rPr>
          <w:rFonts w:ascii="Arial Black" w:hAnsi="Arial Black"/>
          <w:sz w:val="24"/>
          <w:szCs w:val="24"/>
        </w:rPr>
        <w:t>,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с неправильным произношения звуков у детей мы встречаемся очень рано – уже в младшей группе детского сада. Но там чаще наблюдаются 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>ВРЕМЕННЫЕ (ФИЗИОЛОГИЧЕСКИЕ) НАРУШЕНИЯ ЗВУКОПРОИЗНОШЕНИЯ,</w:t>
      </w: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обусловленные недостаточной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сформированности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речевого слуха или артикуляционного аппарата.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При нормальных условиях: и в детском саду и дома, когда взрослые правильно разговаривают с малышом, когда проводится систематическая работа по формированию правильного произношения, которое способствует усвоению фонематической системы языка и развитию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речедвигательных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и речеслуховых анализаторов, эти нарушения постепенно исчезают.</w:t>
      </w:r>
    </w:p>
    <w:p w:rsidR="00D26D9A" w:rsidRPr="0035136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Но уже и в этом возрасте имеются случаи </w:t>
      </w:r>
      <w:r w:rsidRPr="00036076">
        <w:rPr>
          <w:rFonts w:ascii="Arial Black" w:eastAsia="Times New Roman" w:hAnsi="Arial Black" w:cs="Times New Roman"/>
          <w:color w:val="FF0000"/>
          <w:sz w:val="24"/>
          <w:szCs w:val="24"/>
        </w:rPr>
        <w:t>ПАТОЛОГИЧЕСКОГО НАРУШЕНИЯ ЗВУКОПРОИЗНОШЕНИЯ</w:t>
      </w:r>
      <w:r w:rsidRPr="0035136A">
        <w:rPr>
          <w:rFonts w:ascii="Arial Black" w:eastAsia="Times New Roman" w:hAnsi="Arial Black" w:cs="Times New Roman"/>
          <w:sz w:val="24"/>
          <w:szCs w:val="24"/>
        </w:rPr>
        <w:t>, которые характеризуются стойкостью неправильного употребления звуков.</w:t>
      </w:r>
    </w:p>
    <w:p w:rsidR="00D26D9A" w:rsidRDefault="00D26D9A" w:rsidP="00D26D9A">
      <w:pPr>
        <w:spacing w:line="36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Они могут быть обусловлены как нарушением речевого слуха, артикуляционного аппарата, так и расстройствами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нейродинамики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(неуравновешенность процессов возбуждения и торможения в коре головного мозга), </w:t>
      </w:r>
      <w:proofErr w:type="spellStart"/>
      <w:r w:rsidRPr="0035136A">
        <w:rPr>
          <w:rFonts w:ascii="Arial Black" w:eastAsia="Times New Roman" w:hAnsi="Arial Black" w:cs="Times New Roman"/>
          <w:sz w:val="24"/>
          <w:szCs w:val="24"/>
        </w:rPr>
        <w:t>несформированностью</w:t>
      </w:r>
      <w:proofErr w:type="spellEnd"/>
      <w:r w:rsidRPr="0035136A">
        <w:rPr>
          <w:rFonts w:ascii="Arial Black" w:eastAsia="Times New Roman" w:hAnsi="Arial Black" w:cs="Times New Roman"/>
          <w:sz w:val="24"/>
          <w:szCs w:val="24"/>
        </w:rPr>
        <w:t xml:space="preserve"> межанализаторных связей. Эти патологические нарушения требуют оказания ребёнку специальной помощи (психоневролога, невропатолога, дефектолога) и от её своевременности зависит многое. </w:t>
      </w:r>
    </w:p>
    <w:p w:rsidR="001B1ABA" w:rsidRPr="00B37E29" w:rsidRDefault="001B1ABA" w:rsidP="00B37E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Используемая литература: </w:t>
      </w:r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Фомичева М.Ф. Воспитание у детей правильного звукопроизношения: Практикум по логопедии: Учеб. пособие для учащихся </w:t>
      </w:r>
      <w:proofErr w:type="spellStart"/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пед</w:t>
      </w:r>
      <w:proofErr w:type="spellEnd"/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. </w:t>
      </w:r>
      <w:proofErr w:type="spellStart"/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уч-щ</w:t>
      </w:r>
      <w:proofErr w:type="spellEnd"/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 по спец. «</w:t>
      </w:r>
      <w:proofErr w:type="spellStart"/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Дошк</w:t>
      </w:r>
      <w:proofErr w:type="spellEnd"/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. воспитание»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 </w:t>
      </w:r>
      <w:r w:rsidRPr="001B1ABA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–– </w:t>
      </w:r>
      <w:r w:rsidR="00B37E29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М.: Просвещение, 1989</w:t>
      </w:r>
    </w:p>
    <w:sectPr w:rsidR="001B1ABA" w:rsidRPr="00B37E29" w:rsidSect="00A2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807"/>
    <w:multiLevelType w:val="hybridMultilevel"/>
    <w:tmpl w:val="9A44A244"/>
    <w:lvl w:ilvl="0" w:tplc="5D1A01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6D9A"/>
    <w:rsid w:val="001B1ABA"/>
    <w:rsid w:val="004F73F0"/>
    <w:rsid w:val="006D77B6"/>
    <w:rsid w:val="00A2593C"/>
    <w:rsid w:val="00B37E29"/>
    <w:rsid w:val="00D26D9A"/>
    <w:rsid w:val="00E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3C"/>
  </w:style>
  <w:style w:type="paragraph" w:styleId="2">
    <w:name w:val="heading 2"/>
    <w:basedOn w:val="a"/>
    <w:link w:val="20"/>
    <w:uiPriority w:val="9"/>
    <w:qFormat/>
    <w:rsid w:val="001B1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AB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</dc:creator>
  <cp:keywords/>
  <dc:description/>
  <cp:lastModifiedBy>Corsair</cp:lastModifiedBy>
  <cp:revision>5</cp:revision>
  <dcterms:created xsi:type="dcterms:W3CDTF">2020-05-13T18:49:00Z</dcterms:created>
  <dcterms:modified xsi:type="dcterms:W3CDTF">2020-05-13T20:07:00Z</dcterms:modified>
</cp:coreProperties>
</file>